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3C1" w:rsidP="00884E4A" w:rsidRDefault="00884E4A" w14:paraId="3655C6EB" w14:textId="26B70381">
      <w:pPr>
        <w:jc w:val="center"/>
        <w:rPr>
          <w:b/>
          <w:bCs/>
        </w:rPr>
      </w:pPr>
      <w:r w:rsidRPr="5832935E" w:rsidR="6BD311A6">
        <w:rPr>
          <w:b w:val="1"/>
          <w:bCs w:val="1"/>
        </w:rPr>
        <w:t>Warehousing for Open Listings – FAQ</w:t>
      </w:r>
    </w:p>
    <w:p w:rsidR="1C06C899" w:rsidRDefault="1C06C899" w14:paraId="2B8043F3" w14:textId="4D287D9F">
      <w:r w:rsidRPr="25306DB6">
        <w:rPr>
          <w:b/>
          <w:bCs/>
        </w:rPr>
        <w:t>What is the difference between the Supplying Source Program and the Warehouse for Open Listings Program?</w:t>
      </w:r>
    </w:p>
    <w:p w:rsidR="1C06C899" w:rsidRDefault="3DCE8001" w14:paraId="3B095AFB" w14:textId="0424D4D9">
      <w:r>
        <w:t>The Supplying Source Program</w:t>
      </w:r>
      <w:r w:rsidR="79DA8C30">
        <w:t xml:space="preserve"> enables</w:t>
      </w:r>
      <w:r w:rsidR="1ABEB547">
        <w:t xml:space="preserve"> </w:t>
      </w:r>
      <w:r w:rsidR="6F9ACBCC">
        <w:t>supplying sources to drop ship orders to wholesale customers. This means that a</w:t>
      </w:r>
      <w:r w:rsidR="00A3366F">
        <w:t xml:space="preserve"> </w:t>
      </w:r>
      <w:r w:rsidR="6F9ACBCC">
        <w:t>supplying source fulfills and delivers wholesale customer orders for regis</w:t>
      </w:r>
      <w:r w:rsidR="605C2859">
        <w:t>tered eligible products placed on LCBO’s ordering system. Supplying sources include domestic manufacturers, authorized agents, and</w:t>
      </w:r>
      <w:r w:rsidR="007529FB">
        <w:t xml:space="preserve"> TBS</w:t>
      </w:r>
      <w:r w:rsidR="605C2859">
        <w:t xml:space="preserve">. </w:t>
      </w:r>
    </w:p>
    <w:p w:rsidR="605C2859" w:rsidRDefault="605C2859" w14:paraId="344F3641" w14:textId="0BE3F6EC">
      <w:r>
        <w:t xml:space="preserve">If an authorized agent would like to </w:t>
      </w:r>
      <w:r w:rsidR="42C4DAEE">
        <w:t xml:space="preserve">participate in the Supplying Source Program, they must first be authorized under the Warehousing for Open Listings </w:t>
      </w:r>
      <w:r w:rsidR="06444059">
        <w:t xml:space="preserve">Program. </w:t>
      </w:r>
      <w:r w:rsidR="7594F85B">
        <w:t xml:space="preserve">Under this Program, agents of import products will be able to work to with the LCBO to import approved products and warehouse the products with an authorized third-party logistics company. </w:t>
      </w:r>
    </w:p>
    <w:p w:rsidR="24B31D6F" w:rsidP="5F3C9E90" w:rsidRDefault="24B31D6F" w14:paraId="4F858E40" w14:textId="71073A4C">
      <w:r w:rsidRPr="5F3C9E90">
        <w:rPr>
          <w:b/>
          <w:bCs/>
          <w:i/>
          <w:iCs/>
        </w:rPr>
        <w:t>Suppliers</w:t>
      </w:r>
    </w:p>
    <w:p w:rsidR="038DB761" w:rsidP="5F3C9E90" w:rsidRDefault="08522749" w14:paraId="7E0DD0B5" w14:textId="201CE98E">
      <w:r w:rsidRPr="5F3C9E90">
        <w:rPr>
          <w:b/>
          <w:bCs/>
        </w:rPr>
        <w:t xml:space="preserve">I am a supplier of import products. How do I participate in the </w:t>
      </w:r>
      <w:r w:rsidRPr="5F3C9E90" w:rsidR="5150B568">
        <w:rPr>
          <w:b/>
          <w:bCs/>
        </w:rPr>
        <w:t>Warehousing for Open Listings Program?</w:t>
      </w:r>
    </w:p>
    <w:p w:rsidR="7071CD05" w:rsidRDefault="5150B568" w14:paraId="1347BF2B" w14:textId="663BE372">
      <w:r>
        <w:t>Y</w:t>
      </w:r>
      <w:r w:rsidR="08522749">
        <w:t xml:space="preserve">ou will </w:t>
      </w:r>
      <w:r w:rsidR="1D94882B">
        <w:t xml:space="preserve">first </w:t>
      </w:r>
      <w:r w:rsidR="08522749">
        <w:t xml:space="preserve">need to appoint an Agent to represent your products. </w:t>
      </w:r>
      <w:r w:rsidR="57468595">
        <w:t xml:space="preserve">Your Agent will then need to become authorized to participate in the Warehousing for Open Listings Program. Once the Agent is authorized, they will be eligible to participate in the Supplying Source Program and submit your products for wholesale listing. </w:t>
      </w:r>
    </w:p>
    <w:p w:rsidRPr="00884E4A" w:rsidR="00884E4A" w:rsidP="00884E4A" w:rsidRDefault="4F2C95B2" w14:paraId="2C8AE1E2" w14:textId="45B8E1B0">
      <w:r w:rsidRPr="5F3C9E90">
        <w:rPr>
          <w:b/>
          <w:bCs/>
        </w:rPr>
        <w:t xml:space="preserve">I am a supplier of domestic </w:t>
      </w:r>
      <w:r w:rsidRPr="5F3C9E90" w:rsidR="64E7954D">
        <w:rPr>
          <w:b/>
          <w:bCs/>
        </w:rPr>
        <w:t xml:space="preserve">(out-of-province) </w:t>
      </w:r>
      <w:r w:rsidRPr="5F3C9E90">
        <w:rPr>
          <w:b/>
          <w:bCs/>
        </w:rPr>
        <w:t xml:space="preserve">products. Do I need to participate in the Program? </w:t>
      </w:r>
    </w:p>
    <w:p w:rsidRPr="00884E4A" w:rsidR="00884E4A" w:rsidP="00884E4A" w:rsidRDefault="4F2C95B2" w14:paraId="412F5150" w14:textId="37B265BA">
      <w:r>
        <w:t>No, domestic manufacturers can register to participate in the Supplying Source Program directly</w:t>
      </w:r>
      <w:r w:rsidR="00600279">
        <w:t xml:space="preserve"> if they </w:t>
      </w:r>
      <w:r w:rsidR="00D36824">
        <w:t xml:space="preserve">have the facilities to fulfill and deliver products to wholesale customers as per the </w:t>
      </w:r>
      <w:r w:rsidR="00ED515F">
        <w:t>Service Level Agreement (SLA)</w:t>
      </w:r>
      <w:r>
        <w:t xml:space="preserve">. </w:t>
      </w:r>
      <w:r w:rsidR="001D539E">
        <w:t xml:space="preserve"> </w:t>
      </w:r>
      <w:r>
        <w:t xml:space="preserve">If you </w:t>
      </w:r>
      <w:r w:rsidR="00E775D0">
        <w:t xml:space="preserve">do not have the facilities to </w:t>
      </w:r>
      <w:r w:rsidR="00E43EF6">
        <w:t>fulfill and deliver orders</w:t>
      </w:r>
      <w:r w:rsidR="18EB9BDA">
        <w:t>, you can work with a third-party logistics company wh</w:t>
      </w:r>
      <w:r w:rsidR="33DB307A">
        <w:t xml:space="preserve">ich has been authorized under the Program. </w:t>
      </w:r>
    </w:p>
    <w:p w:rsidRPr="00884E4A" w:rsidR="00884E4A" w:rsidP="00884E4A" w:rsidRDefault="122D4DD7" w14:paraId="77611224" w14:textId="3ADD24A0">
      <w:r w:rsidRPr="5F3C9E90">
        <w:rPr>
          <w:b/>
          <w:bCs/>
        </w:rPr>
        <w:t>I am an Ontario supplier. Do I need to participate in the Program?</w:t>
      </w:r>
    </w:p>
    <w:p w:rsidRPr="00884E4A" w:rsidR="00884E4A" w:rsidP="00884E4A" w:rsidRDefault="122D4DD7" w14:paraId="56A3A43C" w14:textId="2CDA06DE">
      <w:r>
        <w:t>No, Ontario suppliers can register to participate in the Supplying Source Program directly. Ontario suppliers may work with a 3PL to warehouse product according to the terms of their AGCO licence.</w:t>
      </w:r>
    </w:p>
    <w:p w:rsidR="0030016C" w:rsidP="00884E4A" w:rsidRDefault="0030016C" w14:paraId="4D5982D4" w14:textId="77777777">
      <w:pPr>
        <w:rPr>
          <w:b/>
          <w:bCs/>
          <w:i/>
          <w:iCs/>
        </w:rPr>
      </w:pPr>
    </w:p>
    <w:p w:rsidR="0030016C" w:rsidP="00884E4A" w:rsidRDefault="0030016C" w14:paraId="66D349D8" w14:textId="77777777">
      <w:pPr>
        <w:rPr>
          <w:b/>
          <w:bCs/>
          <w:i/>
          <w:iCs/>
        </w:rPr>
      </w:pPr>
    </w:p>
    <w:p w:rsidRPr="00884E4A" w:rsidR="00884E4A" w:rsidP="00884E4A" w:rsidRDefault="65E5C61B" w14:paraId="01DED68D" w14:textId="52C20990">
      <w:r w:rsidRPr="5F3C9E90">
        <w:rPr>
          <w:b/>
          <w:bCs/>
          <w:i/>
          <w:iCs/>
        </w:rPr>
        <w:t>Agents</w:t>
      </w:r>
    </w:p>
    <w:p w:rsidRPr="00884E4A" w:rsidR="00884E4A" w:rsidP="00884E4A" w:rsidRDefault="536E03E2" w14:paraId="2510F28E" w14:textId="316993D2">
      <w:r w:rsidRPr="5F3C9E90">
        <w:rPr>
          <w:b/>
          <w:bCs/>
        </w:rPr>
        <w:t>Can I participate in the Supplying Source Program without being authorized under the Warehousing for Open Listings Program?</w:t>
      </w:r>
    </w:p>
    <w:p w:rsidRPr="00884E4A" w:rsidR="00884E4A" w:rsidP="00884E4A" w:rsidRDefault="536E03E2" w14:paraId="4DEE8F00" w14:textId="245BF90F">
      <w:r>
        <w:t xml:space="preserve">No, agents must be authorized before they can register as a Supplying Source. This is to ensure that </w:t>
      </w:r>
      <w:r w:rsidR="00962E5C">
        <w:t xml:space="preserve">eligible </w:t>
      </w:r>
      <w:r w:rsidR="678DC1C1">
        <w:t xml:space="preserve">import products are approved by the LCBO and </w:t>
      </w:r>
      <w:r w:rsidR="00962E5C">
        <w:t xml:space="preserve">a plan </w:t>
      </w:r>
      <w:r w:rsidR="00DA305D">
        <w:t xml:space="preserve">for an </w:t>
      </w:r>
      <w:proofErr w:type="gramStart"/>
      <w:r w:rsidR="00DA305D">
        <w:t xml:space="preserve">authorized </w:t>
      </w:r>
      <w:r w:rsidR="678DC1C1">
        <w:t xml:space="preserve"> warehouse</w:t>
      </w:r>
      <w:proofErr w:type="gramEnd"/>
      <w:r w:rsidR="678DC1C1">
        <w:t xml:space="preserve"> in Ontario </w:t>
      </w:r>
      <w:r w:rsidR="00DA305D">
        <w:t xml:space="preserve">is in place </w:t>
      </w:r>
      <w:r w:rsidR="678DC1C1">
        <w:t xml:space="preserve">before they </w:t>
      </w:r>
      <w:r w:rsidR="002F2040">
        <w:t xml:space="preserve">products </w:t>
      </w:r>
      <w:r w:rsidR="678DC1C1">
        <w:t xml:space="preserve">are made available for wholesale customers to purchase. </w:t>
      </w:r>
    </w:p>
    <w:p w:rsidRPr="00884E4A" w:rsidR="00884E4A" w:rsidP="00884E4A" w:rsidRDefault="5A34C318" w14:paraId="7D547E3E" w14:textId="14DCC8F2">
      <w:r w:rsidRPr="5F3C9E90">
        <w:rPr>
          <w:b/>
          <w:bCs/>
        </w:rPr>
        <w:t>Can I submit products for the open call for import products without being authorized?</w:t>
      </w:r>
    </w:p>
    <w:p w:rsidRPr="00884E4A" w:rsidR="00884E4A" w:rsidP="00884E4A" w:rsidRDefault="5A34C318" w14:paraId="10F756D9" w14:textId="57D5A7AD">
      <w:r>
        <w:t xml:space="preserve">No, you must first be authorized before you can participate in the open call. You will submit a product list as part of your application and </w:t>
      </w:r>
      <w:r w:rsidR="0095761C">
        <w:t xml:space="preserve">a plan for warehousing </w:t>
      </w:r>
      <w:proofErr w:type="gramStart"/>
      <w:r w:rsidR="006E17F6">
        <w:t xml:space="preserve">before </w:t>
      </w:r>
      <w:r>
        <w:t xml:space="preserve"> you</w:t>
      </w:r>
      <w:proofErr w:type="gramEnd"/>
      <w:r>
        <w:t xml:space="preserve"> can submit them for the listing process. This ensures that only eligible products are submitted, and </w:t>
      </w:r>
      <w:r w:rsidR="39F9ED8D">
        <w:t xml:space="preserve">that a warehousing plan is in place for imported inventory. </w:t>
      </w:r>
    </w:p>
    <w:p w:rsidRPr="00884E4A" w:rsidR="00884E4A" w:rsidP="00884E4A" w:rsidRDefault="678DC1C1" w14:paraId="0BD20C09" w14:textId="6F38FB99">
      <w:r w:rsidRPr="5F3C9E90">
        <w:rPr>
          <w:b/>
          <w:bCs/>
        </w:rPr>
        <w:t>I am an agent with my own warehousing facilities. Can I use these to store product under the Warehousing for Open Listings Program.</w:t>
      </w:r>
    </w:p>
    <w:p w:rsidRPr="00884E4A" w:rsidR="00884E4A" w:rsidP="00884E4A" w:rsidRDefault="678DC1C1" w14:paraId="463DC557" w14:textId="70F7C765">
      <w:r>
        <w:t xml:space="preserve">If you are an agent with your own warehousing facilities, you can apply for authorizations for both the warehouse (using the third-party logistics company application) and as an agent. Your warehouse must be authorized </w:t>
      </w:r>
      <w:proofErr w:type="gramStart"/>
      <w:r>
        <w:t>in order for</w:t>
      </w:r>
      <w:proofErr w:type="gramEnd"/>
      <w:r>
        <w:t xml:space="preserve"> you to use it under this Program. </w:t>
      </w:r>
    </w:p>
    <w:p w:rsidRPr="00884E4A" w:rsidR="00884E4A" w:rsidP="5F3C9E90" w:rsidRDefault="072E55A4" w14:paraId="5DA456D5" w14:textId="4CFD2589">
      <w:r>
        <w:t> </w:t>
      </w:r>
      <w:r w:rsidRPr="5F3C9E90" w:rsidR="1347B173">
        <w:rPr>
          <w:b/>
          <w:bCs/>
        </w:rPr>
        <w:t xml:space="preserve">Can I represent more than one import supplier? </w:t>
      </w:r>
    </w:p>
    <w:p w:rsidR="1347B173" w:rsidP="5F3C9E90" w:rsidRDefault="1347B173" w14:paraId="2F253E87" w14:textId="4DBE1D13">
      <w:r>
        <w:t xml:space="preserve">Yes, there is no limit to the number of import products you can represent, from </w:t>
      </w:r>
      <w:proofErr w:type="gramStart"/>
      <w:r>
        <w:t>a number of</w:t>
      </w:r>
      <w:proofErr w:type="gramEnd"/>
      <w:r>
        <w:t xml:space="preserve"> different suppliers. You must submit a</w:t>
      </w:r>
      <w:r w:rsidR="0463D37C">
        <w:t xml:space="preserve"> Supplier Appointment of Agent Form for every supplier you represent with a list of products. Please note that each product can only be represented by one agent. </w:t>
      </w:r>
    </w:p>
    <w:p w:rsidR="1A38F2A8" w:rsidP="5F3C9E90" w:rsidRDefault="1A38F2A8" w14:paraId="149BB9CC" w14:textId="1A26C5E7">
      <w:r w:rsidRPr="5F3C9E90">
        <w:rPr>
          <w:b/>
          <w:bCs/>
        </w:rPr>
        <w:t xml:space="preserve">Can I apply my own fees? </w:t>
      </w:r>
    </w:p>
    <w:p w:rsidR="1A38F2A8" w:rsidP="5F3C9E90" w:rsidRDefault="1A38F2A8" w14:paraId="626C961E" w14:textId="3CEB5914">
      <w:r>
        <w:t>Any delivery fees must be applied in accordance with the terms of your Service Level Agreement</w:t>
      </w:r>
      <w:r w:rsidR="00FA5135">
        <w:t xml:space="preserve"> (SLA)</w:t>
      </w:r>
      <w:r>
        <w:t xml:space="preserve">. </w:t>
      </w:r>
      <w:r w:rsidR="00FA5135">
        <w:t xml:space="preserve"> LCBO wholesale pricing applies to all sales to wholesale customers and </w:t>
      </w:r>
      <w:r w:rsidR="4F7D4107">
        <w:t>Agents must not add a mark-up of any form to p</w:t>
      </w:r>
      <w:r>
        <w:t xml:space="preserve">roducts. </w:t>
      </w:r>
    </w:p>
    <w:p w:rsidR="1403B3F3" w:rsidP="5F3C9E90" w:rsidRDefault="1403B3F3" w14:paraId="1341314A" w14:textId="1924EB87">
      <w:r w:rsidRPr="5F3C9E90">
        <w:rPr>
          <w:b/>
          <w:bCs/>
          <w:i/>
          <w:iCs/>
        </w:rPr>
        <w:t>T</w:t>
      </w:r>
      <w:r w:rsidRPr="5F3C9E90" w:rsidR="0463D37C">
        <w:rPr>
          <w:b/>
          <w:bCs/>
          <w:i/>
          <w:iCs/>
        </w:rPr>
        <w:t>hird-party logistics compan</w:t>
      </w:r>
      <w:r w:rsidRPr="5F3C9E90" w:rsidR="79FEC0AF">
        <w:rPr>
          <w:b/>
          <w:bCs/>
          <w:i/>
          <w:iCs/>
        </w:rPr>
        <w:t>ies</w:t>
      </w:r>
    </w:p>
    <w:p w:rsidR="79FEC0AF" w:rsidP="5F3C9E90" w:rsidRDefault="79FEC0AF" w14:paraId="23D2E6A2" w14:textId="4BD65E8B">
      <w:r w:rsidRPr="5F3C9E90">
        <w:rPr>
          <w:b/>
          <w:bCs/>
        </w:rPr>
        <w:t>Can I work with more than one agent to provide warehousing and delivery services?</w:t>
      </w:r>
    </w:p>
    <w:p w:rsidR="79FEC0AF" w:rsidP="5F3C9E90" w:rsidRDefault="79FEC0AF" w14:paraId="4FCBEDF7" w14:textId="45F494F4">
      <w:r w:rsidRPr="5F3C9E90">
        <w:t xml:space="preserve">Yes, there is no limit to the number of agents you can work with. You must have an agreement with each agent, and the agent must submit evidence of that agreement in the form of a signed letter as part of their application. </w:t>
      </w:r>
    </w:p>
    <w:p w:rsidR="79FEC0AF" w:rsidP="5F3C9E90" w:rsidRDefault="79FEC0AF" w14:paraId="73FA8581" w14:textId="1FDACF8B">
      <w:r w:rsidRPr="5F3C9E90">
        <w:t xml:space="preserve">You are also permitted to work directly with domestic, out-of-province suppliers. </w:t>
      </w:r>
    </w:p>
    <w:p w:rsidR="79FEC0AF" w:rsidP="5F3C9E90" w:rsidRDefault="79FEC0AF" w14:paraId="118E20D1" w14:textId="15FE654B">
      <w:r w:rsidRPr="5F3C9E90">
        <w:rPr>
          <w:b/>
          <w:bCs/>
        </w:rPr>
        <w:t>Can I participate in the Supplying Source Program?</w:t>
      </w:r>
    </w:p>
    <w:p w:rsidR="79FEC0AF" w:rsidP="5F3C9E90" w:rsidRDefault="79FEC0AF" w14:paraId="2A4C8A38" w14:textId="3D501686">
      <w:r w:rsidRPr="5F3C9E90">
        <w:t xml:space="preserve">No, only </w:t>
      </w:r>
      <w:r w:rsidR="004444B7">
        <w:t xml:space="preserve">suppliers and </w:t>
      </w:r>
      <w:r w:rsidRPr="5F3C9E90">
        <w:t xml:space="preserve">authorized agents can participate in the Supplying Source Program. You may provide </w:t>
      </w:r>
      <w:r w:rsidRPr="5F3C9E90" w:rsidR="02928AD5">
        <w:t xml:space="preserve">warehousing and delivery services to an authorized agent for products order and delivered under the Supplying Source Program. </w:t>
      </w:r>
    </w:p>
    <w:p w:rsidR="02928AD5" w:rsidP="5F3C9E90" w:rsidRDefault="02928AD5" w14:paraId="2A8E0D16" w14:textId="2C33D095">
      <w:r w:rsidRPr="5F3C9E90">
        <w:rPr>
          <w:b/>
          <w:bCs/>
        </w:rPr>
        <w:t>Can I apply my own fees?</w:t>
      </w:r>
    </w:p>
    <w:p w:rsidR="02928AD5" w:rsidP="5F3C9E90" w:rsidRDefault="02928AD5" w14:paraId="385FAF2B" w14:textId="4267DD1A">
      <w:r w:rsidRPr="5F3C9E90">
        <w:t>You may have your own commercial relationship with authorized agents and domestic suppliers. However, you may not apply your own fees on orders delivered to wholesale customers. The Supplying Source (either the authorized agent or domestic supplier) may apply fees i</w:t>
      </w:r>
      <w:r w:rsidRPr="5F3C9E90" w:rsidR="3C419BCF">
        <w:t xml:space="preserve">n accordance with the terms of their Service Level Agreement. </w:t>
      </w:r>
      <w:r w:rsidR="5758B6CE">
        <w:t>You must also not add a mark-up of any form to products.</w:t>
      </w:r>
    </w:p>
    <w:p w:rsidR="5F3C9E90" w:rsidP="5F3C9E90" w:rsidRDefault="5F3C9E90" w14:paraId="25055ECB" w14:textId="457BEA39"/>
    <w:sectPr w:rsidR="5F3C9E90">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4A"/>
    <w:rsid w:val="000D14A7"/>
    <w:rsid w:val="001D539E"/>
    <w:rsid w:val="00275A6D"/>
    <w:rsid w:val="00280F06"/>
    <w:rsid w:val="002F2040"/>
    <w:rsid w:val="0030016C"/>
    <w:rsid w:val="004444B7"/>
    <w:rsid w:val="00600279"/>
    <w:rsid w:val="006E17F6"/>
    <w:rsid w:val="007529FB"/>
    <w:rsid w:val="00884E4A"/>
    <w:rsid w:val="008C7012"/>
    <w:rsid w:val="0093243D"/>
    <w:rsid w:val="0095761C"/>
    <w:rsid w:val="00962E5C"/>
    <w:rsid w:val="00A20490"/>
    <w:rsid w:val="00A3366F"/>
    <w:rsid w:val="00A343C1"/>
    <w:rsid w:val="00B00109"/>
    <w:rsid w:val="00C21A62"/>
    <w:rsid w:val="00CE35D0"/>
    <w:rsid w:val="00D22020"/>
    <w:rsid w:val="00D36824"/>
    <w:rsid w:val="00DA305D"/>
    <w:rsid w:val="00DE0B0D"/>
    <w:rsid w:val="00E43EF6"/>
    <w:rsid w:val="00E775D0"/>
    <w:rsid w:val="00ED515F"/>
    <w:rsid w:val="00F22F60"/>
    <w:rsid w:val="00F477BB"/>
    <w:rsid w:val="00FA5135"/>
    <w:rsid w:val="01EC5C52"/>
    <w:rsid w:val="02928AD5"/>
    <w:rsid w:val="034AD349"/>
    <w:rsid w:val="038DB761"/>
    <w:rsid w:val="0463D37C"/>
    <w:rsid w:val="06444059"/>
    <w:rsid w:val="065E2578"/>
    <w:rsid w:val="070E11FD"/>
    <w:rsid w:val="072E55A4"/>
    <w:rsid w:val="08522749"/>
    <w:rsid w:val="0F9C1673"/>
    <w:rsid w:val="0FC9F841"/>
    <w:rsid w:val="1134B930"/>
    <w:rsid w:val="122D4DD7"/>
    <w:rsid w:val="1347B173"/>
    <w:rsid w:val="135018F5"/>
    <w:rsid w:val="1403B3F3"/>
    <w:rsid w:val="14647905"/>
    <w:rsid w:val="1750E210"/>
    <w:rsid w:val="17C9BC1C"/>
    <w:rsid w:val="187C240D"/>
    <w:rsid w:val="18EB9BDA"/>
    <w:rsid w:val="1A38F2A8"/>
    <w:rsid w:val="1ABEB547"/>
    <w:rsid w:val="1C06C899"/>
    <w:rsid w:val="1D94882B"/>
    <w:rsid w:val="1F127AD5"/>
    <w:rsid w:val="22223BA9"/>
    <w:rsid w:val="22E14826"/>
    <w:rsid w:val="23B3C3D0"/>
    <w:rsid w:val="24AA0138"/>
    <w:rsid w:val="24B31D6F"/>
    <w:rsid w:val="25306DB6"/>
    <w:rsid w:val="2A39FDF4"/>
    <w:rsid w:val="2AA8C4A8"/>
    <w:rsid w:val="2AFC49EE"/>
    <w:rsid w:val="2CF83E39"/>
    <w:rsid w:val="2E66C4AF"/>
    <w:rsid w:val="2EC7ED97"/>
    <w:rsid w:val="2FD4C1D8"/>
    <w:rsid w:val="30446357"/>
    <w:rsid w:val="31184D62"/>
    <w:rsid w:val="31C0C5A9"/>
    <w:rsid w:val="33DB307A"/>
    <w:rsid w:val="39F9ED8D"/>
    <w:rsid w:val="3C251242"/>
    <w:rsid w:val="3C419BCF"/>
    <w:rsid w:val="3D077C10"/>
    <w:rsid w:val="3DCE8001"/>
    <w:rsid w:val="3EC497FA"/>
    <w:rsid w:val="3F770EAB"/>
    <w:rsid w:val="3FCF9055"/>
    <w:rsid w:val="42C4DAEE"/>
    <w:rsid w:val="47B7927F"/>
    <w:rsid w:val="48D83B23"/>
    <w:rsid w:val="4952353F"/>
    <w:rsid w:val="4E82DA0C"/>
    <w:rsid w:val="4F2C95B2"/>
    <w:rsid w:val="4F7D4107"/>
    <w:rsid w:val="51175926"/>
    <w:rsid w:val="5150B568"/>
    <w:rsid w:val="536E03E2"/>
    <w:rsid w:val="539A9AF7"/>
    <w:rsid w:val="55CD39B8"/>
    <w:rsid w:val="569F0116"/>
    <w:rsid w:val="57468595"/>
    <w:rsid w:val="5758B6CE"/>
    <w:rsid w:val="5832935E"/>
    <w:rsid w:val="5A34C318"/>
    <w:rsid w:val="5F3C9E90"/>
    <w:rsid w:val="605C2859"/>
    <w:rsid w:val="64E7954D"/>
    <w:rsid w:val="64EA3587"/>
    <w:rsid w:val="65E5C61B"/>
    <w:rsid w:val="678DC1C1"/>
    <w:rsid w:val="6797310D"/>
    <w:rsid w:val="688B19E0"/>
    <w:rsid w:val="68FD5424"/>
    <w:rsid w:val="6BD311A6"/>
    <w:rsid w:val="6C191D97"/>
    <w:rsid w:val="6DB8E81F"/>
    <w:rsid w:val="6E96382F"/>
    <w:rsid w:val="6F9ACBCC"/>
    <w:rsid w:val="7071CD05"/>
    <w:rsid w:val="71219D38"/>
    <w:rsid w:val="72C87B34"/>
    <w:rsid w:val="7594F85B"/>
    <w:rsid w:val="762C0B9E"/>
    <w:rsid w:val="79DA8C30"/>
    <w:rsid w:val="79FEC0AF"/>
    <w:rsid w:val="7AC32835"/>
    <w:rsid w:val="7BC6C814"/>
    <w:rsid w:val="7E4F5640"/>
    <w:rsid w:val="7F2861EB"/>
    <w:rsid w:val="7FF45D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ADFE"/>
  <w15:chartTrackingRefBased/>
  <w15:docId w15:val="{9956593E-2B3D-4AD6-8459-4A5E9DF5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84E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E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E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4E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84E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84E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84E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84E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84E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84E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84E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84E4A"/>
    <w:rPr>
      <w:rFonts w:eastAsiaTheme="majorEastAsia" w:cstheme="majorBidi"/>
      <w:color w:val="272727" w:themeColor="text1" w:themeTint="D8"/>
    </w:rPr>
  </w:style>
  <w:style w:type="paragraph" w:styleId="Title">
    <w:name w:val="Title"/>
    <w:basedOn w:val="Normal"/>
    <w:next w:val="Normal"/>
    <w:link w:val="TitleChar"/>
    <w:uiPriority w:val="10"/>
    <w:qFormat/>
    <w:rsid w:val="00884E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84E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84E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84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E4A"/>
    <w:pPr>
      <w:spacing w:before="160"/>
      <w:jc w:val="center"/>
    </w:pPr>
    <w:rPr>
      <w:i/>
      <w:iCs/>
      <w:color w:val="404040" w:themeColor="text1" w:themeTint="BF"/>
    </w:rPr>
  </w:style>
  <w:style w:type="character" w:styleId="QuoteChar" w:customStyle="1">
    <w:name w:val="Quote Char"/>
    <w:basedOn w:val="DefaultParagraphFont"/>
    <w:link w:val="Quote"/>
    <w:uiPriority w:val="29"/>
    <w:rsid w:val="00884E4A"/>
    <w:rPr>
      <w:i/>
      <w:iCs/>
      <w:color w:val="404040" w:themeColor="text1" w:themeTint="BF"/>
    </w:rPr>
  </w:style>
  <w:style w:type="paragraph" w:styleId="ListParagraph">
    <w:name w:val="List Paragraph"/>
    <w:basedOn w:val="Normal"/>
    <w:uiPriority w:val="34"/>
    <w:qFormat/>
    <w:rsid w:val="00884E4A"/>
    <w:pPr>
      <w:ind w:left="720"/>
      <w:contextualSpacing/>
    </w:pPr>
  </w:style>
  <w:style w:type="character" w:styleId="IntenseEmphasis">
    <w:name w:val="Intense Emphasis"/>
    <w:basedOn w:val="DefaultParagraphFont"/>
    <w:uiPriority w:val="21"/>
    <w:qFormat/>
    <w:rsid w:val="00884E4A"/>
    <w:rPr>
      <w:i/>
      <w:iCs/>
      <w:color w:val="0F4761" w:themeColor="accent1" w:themeShade="BF"/>
    </w:rPr>
  </w:style>
  <w:style w:type="paragraph" w:styleId="IntenseQuote">
    <w:name w:val="Intense Quote"/>
    <w:basedOn w:val="Normal"/>
    <w:next w:val="Normal"/>
    <w:link w:val="IntenseQuoteChar"/>
    <w:uiPriority w:val="30"/>
    <w:qFormat/>
    <w:rsid w:val="00884E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84E4A"/>
    <w:rPr>
      <w:i/>
      <w:iCs/>
      <w:color w:val="0F4761" w:themeColor="accent1" w:themeShade="BF"/>
    </w:rPr>
  </w:style>
  <w:style w:type="character" w:styleId="IntenseReference">
    <w:name w:val="Intense Reference"/>
    <w:basedOn w:val="DefaultParagraphFont"/>
    <w:uiPriority w:val="32"/>
    <w:qFormat/>
    <w:rsid w:val="00884E4A"/>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4DBE3625B9E45BEF704A8F7B75B62" ma:contentTypeVersion="19" ma:contentTypeDescription="Create a new document." ma:contentTypeScope="" ma:versionID="28f349b82627258e7c7be1818aa1ff00">
  <xsd:schema xmlns:xsd="http://www.w3.org/2001/XMLSchema" xmlns:xs="http://www.w3.org/2001/XMLSchema" xmlns:p="http://schemas.microsoft.com/office/2006/metadata/properties" xmlns:ns2="3b0139da-5cdd-40ec-b939-f03f68e06034" xmlns:ns3="82fc5a91-e6ca-4669-ba22-11c1aaa98d99" targetNamespace="http://schemas.microsoft.com/office/2006/metadata/properties" ma:root="true" ma:fieldsID="dbc59f2f43042abb73897c05eb1b1e86" ns2:_="" ns3:_="">
    <xsd:import namespace="3b0139da-5cdd-40ec-b939-f03f68e06034"/>
    <xsd:import namespace="82fc5a91-e6ca-4669-ba22-11c1aaa98d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39da-5cdd-40ec-b939-f03f68e06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729f12-cd18-440b-857f-368e5950d2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c5a91-e6ca-4669-ba22-11c1aaa98d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2341c98-f14c-4de0-9769-e24597526184}" ma:internalName="TaxCatchAll" ma:showField="CatchAllData" ma:web="82fc5a91-e6ca-4669-ba22-11c1aaa98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fc5a91-e6ca-4669-ba22-11c1aaa98d99" xsi:nil="true"/>
    <lcf76f155ced4ddcb4097134ff3c332f xmlns="3b0139da-5cdd-40ec-b939-f03f68e060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C530B-D6EB-4B98-9DC9-01E5BCD77AE4}">
  <ds:schemaRefs>
    <ds:schemaRef ds:uri="http://schemas.microsoft.com/sharepoint/v3/contenttype/forms"/>
  </ds:schemaRefs>
</ds:datastoreItem>
</file>

<file path=customXml/itemProps2.xml><?xml version="1.0" encoding="utf-8"?>
<ds:datastoreItem xmlns:ds="http://schemas.openxmlformats.org/officeDocument/2006/customXml" ds:itemID="{459A578A-CF0E-43AC-9ADE-3D7A3DA9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39da-5cdd-40ec-b939-f03f68e06034"/>
    <ds:schemaRef ds:uri="82fc5a91-e6ca-4669-ba22-11c1aaa9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0DEB9-3E2B-4432-8A60-0B32B8A8ED94}">
  <ds:schemaRefs>
    <ds:schemaRef ds:uri="http://schemas.microsoft.com/office/2006/metadata/properties"/>
    <ds:schemaRef ds:uri="http://schemas.microsoft.com/office/infopath/2007/PartnerControls"/>
    <ds:schemaRef ds:uri="82fc5a91-e6ca-4669-ba22-11c1aaa98d99"/>
    <ds:schemaRef ds:uri="3b0139da-5cdd-40ec-b939-f03f68e060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LCBO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Harriet</dc:creator>
  <keywords/>
  <dc:description/>
  <lastModifiedBy>McCann, Ryan</lastModifiedBy>
  <revision>38</revision>
  <dcterms:created xsi:type="dcterms:W3CDTF">2026-05-13T22:09:00.0000000Z</dcterms:created>
  <dcterms:modified xsi:type="dcterms:W3CDTF">2026-05-20T16:55:19.4605183Z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0x010100B584DBE3625B9E45BEF704A8F7B75B62</vt:lpwstr>
  </property>
  <property fmtid="{D5CDD505-2E9C-101B-9397-08002B2CF9AE}" pid="3" name="MediaServiceImageTags">
    <vt:lpwstr/>
  </property>
</Properties>
</file>